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D3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FD7EBB" wp14:editId="71F38134">
            <wp:extent cx="5815584" cy="2368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5584" cy="236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FB5" w:rsidRPr="00683FB5" w:rsidRDefault="00683FB5" w:rsidP="00683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B5">
        <w:rPr>
          <w:rFonts w:ascii="Times New Roman" w:hAnsi="Times New Roman" w:cs="Times New Roman"/>
          <w:b/>
          <w:sz w:val="24"/>
          <w:szCs w:val="24"/>
        </w:rPr>
        <w:t>О СРОКАХ ГОДНОСТИ ПИЩЕВЫХ ПРОДУКТОВ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Оборот пищевых продуктов в России определяется целым рядом нормативных документов, обеспечивающих безопасность и качество.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Согласно п. 2, ст.3 ФЗ «О качестве и безопасности пищевых продуктов»: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В обороте могут находиться пищевые продукты, материалы и изделия, соответствующие требованиям нормативных документов и прошедшие государственную регистрацию в порядке, установленном настоящим Федеральным законом.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Не могут находиться в обороте пищевые продукты, материалы и изделия, которые: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не соответствуют требованиям нормативных документов;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имеют явные признаки недоброкачественности, не вызывающие сомнений у представителей органов, осуществляющих государственный надзор в области обеспечения качества и безопасности пищевых продуктов (далее - органы государственного надзора) при проверке таких продуктов, материалов и изделий;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не соответствуют представленной информации и в отношении которых имеются обоснованные подозрения об их фальсификации;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lastRenderedPageBreak/>
        <w:t>не имеют установленных сроков годности (для пищевых продуктов, материалов и изделий, в отношении которых установление сроков годности является обязательным) или сроки годности которых истекли;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не имеют маркировки, содержащей сведения, предусмотренные законом или нормативными документами, либо в отношении которых не имеется такой информации.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Такие пищевые продукты, материалы и изделия признаются некачественными и опасными и не подлежат реализации. (утилизируются или уничтожаются).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Приобретая пищевые продукты, мы внимательно смотрим на дату изготовления и сроки годности, указанные на упаковке, ищем более свежие продукты и полуфабрикаты.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Так что же это такое - срок годности?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Определение даётся в ст. 472 Гражданского Кодекса Российской Федерации, в СанПиН 2.3.2.1324-2003 «Гигиенические требования к срокам годности и условиям хранения пищевых продуктов».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Суть определений одна: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срок годности – это установленный правовыми актами период времени, по истечении которого потребляемый товар считается непригодным для использования и не должен быть реализован.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Он устанавливается, как правило на быстро портящиеся товары (пищевые продукты, парфюмерия, медикаменты и т.д.).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Однако, эти сведения на пищевые продукты могут не совпадать с реальным качеством продукта. Поэтому стоит оценивать и реальное качество продукта по его внешнему виду, запаху.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lastRenderedPageBreak/>
        <w:t>По мнению производителей, указанный срок годности должен стимулировать покупателей к приобретению свежих продуктов, тем самым увеличивая прибыль.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В то же время, большой срок годности позволяет избегать возврата нереализованной в торговой сети продукции.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Новые технологии, внедрение новых видов упаковки (</w:t>
      </w:r>
      <w:proofErr w:type="spellStart"/>
      <w:r w:rsidRPr="00683FB5">
        <w:rPr>
          <w:rFonts w:ascii="Times New Roman" w:hAnsi="Times New Roman" w:cs="Times New Roman"/>
          <w:sz w:val="24"/>
          <w:szCs w:val="24"/>
        </w:rPr>
        <w:t>высокобарьерные</w:t>
      </w:r>
      <w:proofErr w:type="spellEnd"/>
      <w:r w:rsidRPr="00683FB5">
        <w:rPr>
          <w:rFonts w:ascii="Times New Roman" w:hAnsi="Times New Roman" w:cs="Times New Roman"/>
          <w:sz w:val="24"/>
          <w:szCs w:val="24"/>
        </w:rPr>
        <w:t xml:space="preserve"> полимерные плёнки, упаковка под вакуумом и т.д.), использование в рецептурах стабилизаторов (комплексных стабилизационных систем) подталкивает производителя к увеличению сроков годности своей продукции.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Поэтому производитель обязан провести комплексные лабораторные исследования, результаты которых должны свидетельствовать о сохранении качества и безопасности пищевых продуктов, включая органолептические свойства (вкус, аромат, содержание жиров, белков, углеводов), содержание микроорганизмов и показатели, определяющие его окислительную порчу, а также пищевую ценность в течение всего предполагаемого срока годности.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По материалам сайта «ЗДОРОВОЕ ПИТАНИЕ» (https://здоровое-питание.рф)</w:t>
      </w:r>
    </w:p>
    <w:p w:rsidR="00683FB5" w:rsidRP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FB5" w:rsidRDefault="00683FB5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B5">
        <w:rPr>
          <w:rFonts w:ascii="Times New Roman" w:hAnsi="Times New Roman" w:cs="Times New Roman"/>
          <w:sz w:val="24"/>
          <w:szCs w:val="24"/>
        </w:rPr>
        <w:t>08.06.21</w:t>
      </w:r>
    </w:p>
    <w:p w:rsidR="00AC5906" w:rsidRDefault="00AC5906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материалам Портала:</w:t>
      </w:r>
      <w:bookmarkStart w:id="0" w:name="_GoBack"/>
      <w:bookmarkEnd w:id="0"/>
    </w:p>
    <w:p w:rsidR="00AC5906" w:rsidRPr="00683FB5" w:rsidRDefault="00AC5906" w:rsidP="00683FB5">
      <w:pPr>
        <w:jc w:val="both"/>
        <w:rPr>
          <w:rFonts w:ascii="Times New Roman" w:hAnsi="Times New Roman" w:cs="Times New Roman"/>
          <w:sz w:val="24"/>
          <w:szCs w:val="24"/>
        </w:rPr>
      </w:pPr>
      <w:r w:rsidRPr="00AC5906">
        <w:rPr>
          <w:rFonts w:ascii="Times New Roman" w:hAnsi="Times New Roman" w:cs="Times New Roman"/>
          <w:sz w:val="24"/>
          <w:szCs w:val="24"/>
        </w:rPr>
        <w:t>https://zpp.spb.ru/advices-for-consumers</w:t>
      </w:r>
    </w:p>
    <w:sectPr w:rsidR="00AC5906" w:rsidRPr="0068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B5"/>
    <w:rsid w:val="003C5D09"/>
    <w:rsid w:val="00527D0D"/>
    <w:rsid w:val="00603AB0"/>
    <w:rsid w:val="00683FB5"/>
    <w:rsid w:val="00790FD3"/>
    <w:rsid w:val="00A77074"/>
    <w:rsid w:val="00AC5906"/>
    <w:rsid w:val="00BF4A7F"/>
    <w:rsid w:val="00C027D8"/>
    <w:rsid w:val="00CB1538"/>
    <w:rsid w:val="00E84A65"/>
    <w:rsid w:val="00EF11B2"/>
    <w:rsid w:val="00F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CD81A-E88E-445C-AC5F-A03A7F33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Е.В.Федорова</dc:creator>
  <cp:lastModifiedBy>О. Л. Бикучева</cp:lastModifiedBy>
  <cp:revision>2</cp:revision>
  <dcterms:created xsi:type="dcterms:W3CDTF">2021-07-05T12:46:00Z</dcterms:created>
  <dcterms:modified xsi:type="dcterms:W3CDTF">2021-07-05T12:46:00Z</dcterms:modified>
</cp:coreProperties>
</file>